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541"/>
        <w:gridCol w:w="1005"/>
        <w:gridCol w:w="252"/>
        <w:gridCol w:w="790"/>
        <w:gridCol w:w="1541"/>
        <w:gridCol w:w="1005"/>
        <w:gridCol w:w="252"/>
        <w:gridCol w:w="790"/>
        <w:gridCol w:w="1541"/>
        <w:gridCol w:w="10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0514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宁化县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年村级教学点新任教师专项招聘面试人员名单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报考学科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报考学科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报考学科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王衍英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许碧梅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赖长明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罗丽霞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邱晓芳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余丹丹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吴大连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章冲明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赖红梅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张慧娟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巫倩琳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张文静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彭凤琴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俞起红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聂六平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王玉儿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张小妹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谢小梅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刘美玲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吴慧琳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郑敏清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黄淑林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阴露华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刘润花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罗晓妹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张秋女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刘双花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黄文秀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黄恒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温丽君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王婉红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谢文娟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赖丽华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邱露华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吴仙花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张翠芳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陈小清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刘桂花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林文秀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鲍少英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张文丽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谢梦瑶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徐朝行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谢晓梅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温晨岚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谢淑女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刘润清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阙寿强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徐霖燕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庞克慧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谢瑛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廖红梅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曾燕飞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张清文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张小梅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曾吉安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傅桂根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罗响琴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刘春妹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巫樟林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廖芳芳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林小丽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陈霞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张凯程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余宗超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陈水财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吴昌浩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龙美秀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李宝龙</w:t>
            </w:r>
          </w:p>
        </w:tc>
        <w:tc>
          <w:tcPr>
            <w:tcW w:w="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520" w:lineRule="atLeast"/>
        <w:ind w:left="348" w:right="0" w:hanging="348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E3877"/>
    <w:rsid w:val="25BC59CF"/>
    <w:rsid w:val="693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2019-04-12T09:20:00Z</dcterms:created>
  <dc:creator>石果</dc:creator>
  <cp:lastModifiedBy>明若今夕、</cp:lastModifiedBy>
  <dcterms:modified xsi:type="dcterms:W3CDTF">2019-04-18T01:50:22Z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