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1973" w:h="1526" w:wrap="none" w:hAnchor="page" w:x="156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中妬</w:t>
      </w:r>
      <w:bookmarkEnd w:id="0"/>
      <w:bookmarkEnd w:id="1"/>
      <w:bookmarkEnd w:id="2"/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5" w:line="1" w:lineRule="exact"/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4050" w:right="1695" w:bottom="1085" w:left="1320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050" w:right="0" w:bottom="108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1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南委人才〔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/>
        <w:ind w:right="0" w:hanging="18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中共南平市委人才工作领导小组关于印发 《南平市引进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“双</w:t>
      </w:r>
      <w:r>
        <w:rPr>
          <w:color w:val="000000"/>
          <w:spacing w:val="0"/>
          <w:w w:val="100"/>
          <w:position w:val="0"/>
        </w:rPr>
        <w:t>一流”高校优秀毕业生 和紧缺急需专业人才工作方案》的通知.</w:t>
      </w:r>
      <w:bookmarkEnd w:id="3"/>
      <w:bookmarkEnd w:id="4"/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56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各县（市、区）委人才工作领导小组，武夷新区党工委，市 直各单位党组（党委）：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60" w:line="533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经市委研究同意，现将《南平市引进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“双</w:t>
      </w:r>
      <w:r>
        <w:rPr>
          <w:color w:val="000000"/>
          <w:spacing w:val="0"/>
          <w:w w:val="100"/>
          <w:position w:val="0"/>
        </w:rPr>
        <w:t>一流”高校优 秀毕业生和紧缺急需专业人才工作方案》印发给你们，请认真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050" w:right="1695" w:bottom="1085" w:left="1320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5400" distB="1390015" distL="0" distR="0" simplePos="0" relativeHeight="12582937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25400</wp:posOffset>
                </wp:positionV>
                <wp:extent cx="960120" cy="22860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组织实施。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6.pt;margin-top:2.pt;width:75.600000000000009pt;height:18.pt;z-index:-125829375;mso-wrap-distance-left:0;mso-wrap-distance-top:2.pt;mso-wrap-distance-right:0;mso-wrap-distance-bottom:109.4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组织实施。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07950" distB="0" distL="0" distR="0" simplePos="0" relativeHeight="125829380" behindDoc="0" locked="0" layoutInCell="1" allowOverlap="1">
            <wp:simplePos x="0" y="0"/>
            <wp:positionH relativeFrom="page">
              <wp:posOffset>3928745</wp:posOffset>
            </wp:positionH>
            <wp:positionV relativeFrom="paragraph">
              <wp:posOffset>107950</wp:posOffset>
            </wp:positionV>
            <wp:extent cx="2441575" cy="1536065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441575" cy="15360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540" w:line="605" w:lineRule="exact"/>
        <w:ind w:left="0" w:right="0" w:firstLine="0"/>
        <w:jc w:val="center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南平市引进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“双</w:t>
      </w:r>
      <w:r>
        <w:rPr>
          <w:color w:val="000000"/>
          <w:spacing w:val="0"/>
          <w:w w:val="100"/>
          <w:position w:val="0"/>
        </w:rPr>
        <w:t>一流”高校优秀毕业生</w:t>
        <w:br/>
        <w:t>和紧缺急需专业人才工作方案</w:t>
      </w:r>
      <w:bookmarkEnd w:id="6"/>
      <w:bookmarkEnd w:id="7"/>
      <w:bookmarkEnd w:id="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为深入实施人才强市战略，深化人才发展体制机制改 革，强化七大绿色产业发展人才支撑，按照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大创新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”“四 </w:t>
      </w:r>
      <w:r>
        <w:rPr>
          <w:color w:val="000000"/>
          <w:spacing w:val="0"/>
          <w:w w:val="100"/>
          <w:position w:val="0"/>
        </w:rPr>
        <w:t xml:space="preserve">大经济”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“六大</w:t>
      </w:r>
      <w:r>
        <w:rPr>
          <w:color w:val="000000"/>
          <w:spacing w:val="0"/>
          <w:w w:val="100"/>
          <w:position w:val="0"/>
        </w:rPr>
        <w:t>行动”部署要求，根据《关于加强南平市人 才工作的十条措施》（南委发〔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color w:val="000000"/>
          <w:spacing w:val="0"/>
          <w:w w:val="100"/>
          <w:position w:val="0"/>
        </w:rPr>
        <w:t>号）精神，经研究 决定，从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年起，计划每年从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“双</w:t>
      </w:r>
      <w:r>
        <w:rPr>
          <w:color w:val="000000"/>
          <w:spacing w:val="0"/>
          <w:w w:val="100"/>
          <w:position w:val="0"/>
        </w:rPr>
        <w:t>一流”高校和重点师 范、医学院校招聘引进一批紧缺急需类、教育类、医疗类 储备</w:t>
      </w:r>
      <w:r>
        <w:rPr>
          <w:color w:val="000000"/>
          <w:spacing w:val="0"/>
          <w:w w:val="100"/>
          <w:position w:val="0"/>
          <w:lang w:val="zh-CN" w:eastAsia="zh-CN" w:bidi="zh-CN"/>
        </w:rPr>
        <w:t>人才.</w:t>
      </w:r>
      <w:r>
        <w:rPr>
          <w:color w:val="000000"/>
          <w:spacing w:val="0"/>
          <w:w w:val="100"/>
          <w:position w:val="0"/>
        </w:rPr>
        <w:t>现结合我市实际，制定如下工作方案：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588" w:lineRule="exact"/>
        <w:ind w:left="0" w:right="0" w:firstLine="700"/>
        <w:jc w:val="both"/>
      </w:pPr>
      <w:bookmarkStart w:id="9" w:name="bookmark9"/>
      <w:r>
        <w:rPr>
          <w:color w:val="000000"/>
          <w:spacing w:val="0"/>
          <w:w w:val="100"/>
          <w:position w:val="0"/>
        </w:rPr>
        <w:t>一</w:t>
      </w:r>
      <w:bookmarkEnd w:id="9"/>
      <w:r>
        <w:rPr>
          <w:color w:val="000000"/>
          <w:spacing w:val="0"/>
          <w:w w:val="100"/>
          <w:position w:val="0"/>
        </w:rPr>
        <w:t>、紧缺急需储备人才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840"/>
        <w:jc w:val="left"/>
      </w:pPr>
      <w:bookmarkStart w:id="10" w:name="bookmark10"/>
      <w:r>
        <w:rPr>
          <w:color w:val="000000"/>
          <w:spacing w:val="0"/>
          <w:w w:val="100"/>
          <w:position w:val="0"/>
        </w:rPr>
        <w:t>（</w:t>
      </w:r>
      <w:bookmarkEnd w:id="10"/>
      <w:r>
        <w:rPr>
          <w:color w:val="000000"/>
          <w:spacing w:val="0"/>
          <w:w w:val="100"/>
          <w:position w:val="0"/>
        </w:rPr>
        <w:t>一）对象与资格条件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7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36</w:t>
      </w:r>
      <w:r>
        <w:rPr>
          <w:color w:val="000000"/>
          <w:spacing w:val="0"/>
          <w:w w:val="100"/>
          <w:position w:val="0"/>
        </w:rPr>
        <w:t>所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“世</w:t>
      </w:r>
      <w:r>
        <w:rPr>
          <w:color w:val="000000"/>
          <w:spacing w:val="0"/>
          <w:w w:val="100"/>
          <w:position w:val="0"/>
        </w:rPr>
        <w:t>界一流大学建设高校”（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</w:rPr>
        <w:t>类）和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“世</w:t>
      </w:r>
      <w:r>
        <w:rPr>
          <w:color w:val="000000"/>
          <w:spacing w:val="0"/>
          <w:w w:val="100"/>
          <w:position w:val="0"/>
        </w:rPr>
        <w:t>界一流 学科建设”专业、境外著名大学（指国际公认的三大世界 大学最新排名均位于前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200</w:t>
      </w:r>
      <w:r>
        <w:rPr>
          <w:color w:val="000000"/>
          <w:spacing w:val="0"/>
          <w:w w:val="100"/>
          <w:position w:val="0"/>
        </w:rPr>
        <w:t>名的境外大学）中符合当年度 《南平市紧缺急需专业指导目录》所需专业的全日制硕士、 博士应往届毕业生，特别是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“信息</w:t>
      </w:r>
      <w:r>
        <w:rPr>
          <w:color w:val="000000"/>
          <w:spacing w:val="0"/>
          <w:w w:val="100"/>
          <w:position w:val="0"/>
        </w:rPr>
        <w:t xml:space="preserve">与通信工程”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“软件</w:t>
      </w:r>
      <w:r>
        <w:rPr>
          <w:color w:val="000000"/>
          <w:spacing w:val="0"/>
          <w:w w:val="100"/>
          <w:position w:val="0"/>
        </w:rPr>
        <w:t xml:space="preserve">工程”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“计算</w:t>
      </w:r>
      <w:r>
        <w:rPr>
          <w:color w:val="000000"/>
          <w:spacing w:val="0"/>
          <w:w w:val="100"/>
          <w:position w:val="0"/>
        </w:rPr>
        <w:t>机科学与技术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”“会</w:t>
      </w:r>
      <w:r>
        <w:rPr>
          <w:color w:val="000000"/>
          <w:spacing w:val="0"/>
          <w:w w:val="100"/>
          <w:position w:val="0"/>
        </w:rPr>
        <w:t>展经济与管理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”“机</w:t>
      </w:r>
      <w:r>
        <w:rPr>
          <w:color w:val="000000"/>
          <w:spacing w:val="0"/>
          <w:w w:val="100"/>
          <w:position w:val="0"/>
        </w:rPr>
        <w:t xml:space="preserve">械设计制造”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“旅游</w:t>
      </w:r>
      <w:r>
        <w:rPr>
          <w:color w:val="000000"/>
          <w:spacing w:val="0"/>
          <w:w w:val="100"/>
          <w:position w:val="0"/>
        </w:rPr>
        <w:t xml:space="preserve">管理”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“生物</w:t>
      </w:r>
      <w:r>
        <w:rPr>
          <w:color w:val="000000"/>
          <w:spacing w:val="0"/>
          <w:w w:val="100"/>
          <w:position w:val="0"/>
        </w:rPr>
        <w:t xml:space="preserve">工程”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“文化</w:t>
      </w:r>
      <w:r>
        <w:rPr>
          <w:color w:val="000000"/>
          <w:spacing w:val="0"/>
          <w:w w:val="100"/>
          <w:position w:val="0"/>
        </w:rPr>
        <w:t xml:space="preserve">创意”等与现代绿色农业、 旅游、健康养生、生物、数字信息、先进制造、文化创意 </w:t>
      </w:r>
      <w:r>
        <w:rPr>
          <w:color w:val="000000"/>
          <w:spacing w:val="0"/>
          <w:w w:val="100"/>
          <w:position w:val="0"/>
        </w:rPr>
        <w:t>七大绿色产业相关的紧缺急需专业人才。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其中，单列党政储备人才岗位，所需专业为应用经济、 信息与通信工程、软件工程、计算机科学与技术、建筑学、 土木工程、水利工程、交通运输工程、环境科学与工程、 城乡规划等南平市党政人才队伍特别紧缺急需专业（具体 以当年度引进公告发布为准），本科或研究生有一个学历层 次专业符合即可。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同时，引进对象还应符合以下资格条件：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8" w:val="left"/>
        </w:tabs>
        <w:bidi w:val="0"/>
        <w:spacing w:before="0" w:after="0" w:line="581" w:lineRule="exact"/>
        <w:ind w:left="0" w:right="0" w:firstLine="72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具有中华人民共和国国籍，硕士研究生不超过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30 </w:t>
      </w:r>
      <w:r>
        <w:rPr>
          <w:color w:val="000000"/>
          <w:spacing w:val="0"/>
          <w:w w:val="100"/>
          <w:position w:val="0"/>
        </w:rPr>
        <w:t>周岁，博士研究生不超过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35</w:t>
      </w:r>
      <w:r>
        <w:rPr>
          <w:color w:val="000000"/>
          <w:spacing w:val="0"/>
          <w:w w:val="100"/>
          <w:position w:val="0"/>
        </w:rPr>
        <w:t>周岁（以报名申请时间为准）；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8" w:val="left"/>
        </w:tabs>
        <w:bidi w:val="0"/>
        <w:spacing w:before="0" w:after="0" w:line="581" w:lineRule="exact"/>
        <w:ind w:left="0" w:right="0" w:firstLine="72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应届硕士毕业生必须在当年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31</w:t>
      </w:r>
      <w:r>
        <w:rPr>
          <w:color w:val="000000"/>
          <w:spacing w:val="0"/>
          <w:w w:val="100"/>
          <w:position w:val="0"/>
        </w:rPr>
        <w:t>日前毕业并取 得相应学位；应届博士毕业生必须在当年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31</w:t>
      </w:r>
      <w:r>
        <w:rPr>
          <w:color w:val="000000"/>
          <w:spacing w:val="0"/>
          <w:w w:val="100"/>
          <w:position w:val="0"/>
        </w:rPr>
        <w:t>日前毕业， 并在当年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31</w:t>
      </w:r>
      <w:r>
        <w:rPr>
          <w:color w:val="000000"/>
          <w:spacing w:val="0"/>
          <w:w w:val="100"/>
          <w:position w:val="0"/>
        </w:rPr>
        <w:t>日前取得相应学位；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8" w:val="left"/>
        </w:tabs>
        <w:bidi w:val="0"/>
        <w:spacing w:before="0" w:after="200" w:line="605" w:lineRule="exact"/>
        <w:ind w:left="0" w:right="0" w:firstLine="72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身体健康，符合《公务员录用体检通用标准（试行）》 要求；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8" w:val="left"/>
        </w:tabs>
        <w:bidi w:val="0"/>
        <w:spacing w:before="0" w:after="0" w:line="386" w:lineRule="auto"/>
        <w:ind w:left="0" w:right="0" w:firstLine="72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在南平市服务期不少于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</w:rPr>
        <w:t>年；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8" w:val="left"/>
        </w:tabs>
        <w:bidi w:val="0"/>
        <w:spacing w:before="0" w:after="0" w:line="386" w:lineRule="auto"/>
        <w:ind w:left="0" w:right="0" w:firstLine="72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近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 xml:space="preserve">年未在南平区域内就业过（党政储备人才需为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月前未在南平区域内就业过）。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820"/>
        <w:jc w:val="both"/>
      </w:pPr>
      <w:bookmarkStart w:id="16" w:name="bookmark16"/>
      <w:r>
        <w:rPr>
          <w:color w:val="000000"/>
          <w:spacing w:val="0"/>
          <w:w w:val="100"/>
          <w:position w:val="0"/>
        </w:rPr>
        <w:t>（</w:t>
      </w:r>
      <w:bookmarkEnd w:id="16"/>
      <w:r>
        <w:rPr>
          <w:color w:val="000000"/>
          <w:spacing w:val="0"/>
          <w:w w:val="100"/>
          <w:position w:val="0"/>
        </w:rPr>
        <w:t>二）政策待遇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00" w:line="583" w:lineRule="exact"/>
        <w:ind w:left="0" w:right="0" w:firstLine="72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引进方式。符合选拔引进条件的，采取，面试+考 核”的方式.直接聘用。其中，博士研究生直接聘用为事业 编制人员；硕士研究生直接聘用为事业编制人员或市管国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 xml:space="preserve">3 — </w:t>
      </w:r>
      <w:r>
        <w:rPr>
          <w:rStyle w:val="CharStyle5"/>
        </w:rPr>
        <w:t>有企业工作人员。根据个人意愿，直接与企业等用人单位 签订聘用合同的，同等享受相应引进待遇。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10" w:val="left"/>
        </w:tabs>
        <w:bidi w:val="0"/>
        <w:spacing w:before="0" w:after="0" w:line="590" w:lineRule="exact"/>
        <w:ind w:left="0" w:right="0" w:firstLine="72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岗位安排。博士研究生聘任为武夷学院事业単位副 处级或相应专业技术职务；硕士研究生聘任为闽北职业技 术学院事业单位正科级或市管国有企业中层（相当正科级） 职务。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其中：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8266" w:val="left"/>
        </w:tabs>
        <w:bidi w:val="0"/>
        <w:spacing w:before="0" w:after="0" w:line="590" w:lineRule="exact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符合党政储备人才岗位条件的，引进前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 xml:space="preserve">年，选派到 县、乡和市直专业对口部门（单位）、国有企业挂职锻炼。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年聘任期满，经考核能胜任党政机关工作的，按公务员调 任规定，调任行政机关公务员，并办理公务员登记手续， 博士、硕士研究生分别按副处、正科职务或职级安排，调 任后，最低服务年限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年。也可根据个人意愿，留企业或 事业单位工作。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符合南平市所属博士后科研工作站（基地）进站条件 的，可进站（基地）开展科研项目工作；符合南平市省级 以上重点实验室、研究中心、技术中心和市重点培育龙头 企业、小巨人领军企业所需人才条件的，可脱产选派到相 应岗位工作。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10" w:val="left"/>
        </w:tabs>
        <w:bidi w:val="0"/>
        <w:spacing w:before="0" w:after="240" w:line="590" w:lineRule="exact"/>
        <w:ind w:left="0" w:right="0" w:firstLine="72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361" w:right="1648" w:bottom="1743" w:left="145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管理考核。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 xml:space="preserve">年聘任期内，由市委组织部负责宏观 管理，聘任单位负责人事管理，用人单位（挂职单位）负 责日常管理。聘期内每满一年，由市委组织部牵头进行考 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210" w:val="left"/>
        </w:tabs>
        <w:bidi w:val="0"/>
        <w:spacing w:before="0" w:after="240" w:line="590" w:lineRule="exact"/>
        <w:ind w:left="0" w:right="0" w:firstLine="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核，考核合格以上者（含合格），继续聘用；考核合格以下 者，给予半年过渡期，仍合格以下的或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年聘任期内有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2 </w:t>
      </w:r>
      <w:r>
        <w:rPr>
          <w:color w:val="000000"/>
          <w:spacing w:val="0"/>
          <w:w w:val="100"/>
          <w:position w:val="0"/>
        </w:rPr>
        <w:t>个年度考核合格以下的（含过渡期考核合格的年度），予以 解聘。党政储备人才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年聘任期满考核合格、基本合格， 若不适宜不胜任党政机关工作，但适合科研教学岗位工作 的，可安排到市属高校、市直事业单位相应专业技术或管 理岗位工作；考核不合格的，予以解聘。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07" w:val="left"/>
        </w:tabs>
        <w:bidi w:val="0"/>
        <w:spacing w:before="0" w:after="0" w:line="384" w:lineRule="auto"/>
        <w:ind w:left="0" w:right="0" w:firstLine="70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编制职称。由市委编办、市人社局每年统筹调剂一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8251" w:val="left"/>
        </w:tabs>
        <w:bidi w:val="0"/>
        <w:spacing w:before="0" w:after="0" w:line="58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定数量人才引进事业编制，单列管理、滚动使用，专项用 于储备人才引进。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年聘任期满，党政储备人才调任所需行 政编制由市委编办统筹调剂。博士研究生申报评审高级专 业技术资格、硕士研究生申报评审中级专业技术资格，聘 任时不受评聘时限和岗位职数的限制，实行专项专报，单 列管理。</w:t>
        <w:tab/>
        <w:t>'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07" w:val="left"/>
        </w:tabs>
        <w:bidi w:val="0"/>
        <w:spacing w:before="0" w:after="0" w:line="589" w:lineRule="exact"/>
        <w:ind w:left="0" w:right="0" w:firstLine="72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工资待遇。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 xml:space="preserve">年聘任期内，享受所聘任单位同等条 件人员的工资、社会保险及福利待遇。其中：党政储备人 才在县、乡和市直专业对口部门（单位）挂职期间的工资 福利待遇，由所聘任单位统一发放，所需资金由挂职接收 单位同级人才专项经费全额补助；党政储备人才在国有企 业挂职锻炼期间的工资福利待遇，由国有企业发放。选派 到博士后科研工作站（基地）、重点实验室、研究中心、技 术中心和市重点培育龙头企业、小巨人领军企业工作的， </w:t>
      </w:r>
      <w:r>
        <w:rPr>
          <w:color w:val="000000"/>
          <w:spacing w:val="0"/>
          <w:w w:val="100"/>
          <w:position w:val="0"/>
        </w:rPr>
        <w:t>工资福利待遇仍由所聘任单位统一发放，所需资金由挂职 接收单位与聘任单位全额结算支付（武夷学院自主引进的 非紧缺急需储备人才的全日制博士人选，可参照进行企业 选派）。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87" w:lineRule="exact"/>
        <w:ind w:left="0" w:right="0" w:firstLine="640"/>
        <w:jc w:val="both"/>
      </w:pPr>
      <w:bookmarkStart w:id="22" w:name="bookmark22"/>
      <w:r>
        <w:rPr>
          <w:color w:val="000000"/>
          <w:spacing w:val="0"/>
          <w:w w:val="100"/>
          <w:position w:val="0"/>
        </w:rPr>
        <w:t>二</w:t>
      </w:r>
      <w:bookmarkEnd w:id="22"/>
      <w:r>
        <w:rPr>
          <w:color w:val="000000"/>
          <w:spacing w:val="0"/>
          <w:w w:val="100"/>
          <w:position w:val="0"/>
        </w:rPr>
        <w:t>、教育类储备人才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87" w:lineRule="exact"/>
        <w:ind w:left="0" w:right="0" w:firstLine="800"/>
        <w:jc w:val="both"/>
      </w:pPr>
      <w:r>
        <w:rPr>
          <w:color w:val="000000"/>
          <w:spacing w:val="0"/>
          <w:w w:val="100"/>
          <w:position w:val="0"/>
        </w:rPr>
        <w:t>（一）引进对象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587" w:lineRule="exact"/>
        <w:ind w:left="0" w:right="0" w:firstLine="680"/>
        <w:jc w:val="left"/>
      </w:pPr>
      <w:r>
        <w:rPr>
          <w:color w:val="000000"/>
          <w:spacing w:val="0"/>
          <w:w w:val="100"/>
          <w:position w:val="0"/>
        </w:rPr>
        <w:t>教育部直属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所师范院校和福建师范大学、原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“985” </w:t>
      </w:r>
      <w:r>
        <w:rPr>
          <w:color w:val="000000"/>
          <w:spacing w:val="0"/>
          <w:w w:val="100"/>
          <w:position w:val="0"/>
        </w:rPr>
        <w:t>高校高考学科专业（具体以当年度发布的引进公告为准）， 且本科阶段为原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“211”</w:t>
      </w:r>
      <w:r>
        <w:rPr>
          <w:color w:val="000000"/>
          <w:spacing w:val="0"/>
          <w:w w:val="100"/>
          <w:position w:val="0"/>
        </w:rPr>
        <w:t>高校或福建师范大学师范类专业毕 业的全日制应往届博士、硕士研究生。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84" w:lineRule="auto"/>
        <w:ind w:left="0" w:right="0" w:firstLine="8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（-）</w:t>
      </w:r>
      <w:r>
        <w:rPr>
          <w:color w:val="000000"/>
          <w:spacing w:val="0"/>
          <w:w w:val="100"/>
          <w:position w:val="0"/>
        </w:rPr>
        <w:t>资格条件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97" w:val="left"/>
        </w:tabs>
        <w:bidi w:val="0"/>
        <w:spacing w:before="0" w:after="240" w:line="587" w:lineRule="exact"/>
        <w:ind w:left="0" w:right="0" w:firstLine="68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具有中华人民共和国国籍，硕士研究生不超过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30 </w:t>
      </w:r>
      <w:r>
        <w:rPr>
          <w:color w:val="000000"/>
          <w:spacing w:val="0"/>
          <w:w w:val="100"/>
          <w:position w:val="0"/>
        </w:rPr>
        <w:t>周岁，博士研究生不超过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35</w:t>
      </w:r>
      <w:r>
        <w:rPr>
          <w:color w:val="000000"/>
          <w:spacing w:val="0"/>
          <w:w w:val="100"/>
          <w:position w:val="0"/>
        </w:rPr>
        <w:t>周岁（以报名申请时间为准）;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97" w:val="left"/>
          <w:tab w:pos="8182" w:val="left"/>
        </w:tabs>
        <w:bidi w:val="0"/>
        <w:spacing w:before="0" w:after="0" w:line="384" w:lineRule="auto"/>
        <w:ind w:left="0" w:right="0" w:firstLine="68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具有高中或初中相应学科的教师资格证书；</w:t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97" w:val="left"/>
        </w:tabs>
        <w:bidi w:val="0"/>
        <w:spacing w:before="0" w:after="0" w:line="587" w:lineRule="exact"/>
        <w:ind w:left="0" w:right="0" w:firstLine="68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应届硕士毕业生必须在当年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31</w:t>
      </w:r>
      <w:r>
        <w:rPr>
          <w:color w:val="000000"/>
          <w:spacing w:val="0"/>
          <w:w w:val="100"/>
          <w:position w:val="0"/>
        </w:rPr>
        <w:t>日前毕业并取 得相应学位；应届博士毕业生必须在当年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31</w:t>
      </w:r>
      <w:r>
        <w:rPr>
          <w:color w:val="000000"/>
          <w:spacing w:val="0"/>
          <w:w w:val="100"/>
          <w:position w:val="0"/>
        </w:rPr>
        <w:t>日前毕业， 并在当年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31</w:t>
      </w:r>
      <w:r>
        <w:rPr>
          <w:color w:val="000000"/>
          <w:spacing w:val="0"/>
          <w:w w:val="100"/>
          <w:position w:val="0"/>
        </w:rPr>
        <w:t>日前取得相应学位；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97" w:val="left"/>
        </w:tabs>
        <w:bidi w:val="0"/>
        <w:spacing w:before="0" w:after="240" w:line="619" w:lineRule="exact"/>
        <w:ind w:left="0" w:right="0" w:firstLine="68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身心健康，符合《福建省教师资格申请人员体检标 准及办法》规定的体检要求；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97" w:val="left"/>
        </w:tabs>
        <w:bidi w:val="0"/>
        <w:spacing w:before="0" w:after="0" w:line="384" w:lineRule="auto"/>
        <w:ind w:left="0" w:right="0" w:firstLine="68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在南平市服务期不少于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</w:rPr>
        <w:t>年；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97" w:val="left"/>
        </w:tabs>
        <w:bidi w:val="0"/>
        <w:spacing w:before="0" w:after="0" w:line="384" w:lineRule="auto"/>
        <w:ind w:left="0" w:right="0" w:firstLine="68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近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年未在南平区域内就业过。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587" w:lineRule="exact"/>
        <w:ind w:left="0" w:right="0" w:firstLine="800"/>
        <w:jc w:val="both"/>
      </w:pPr>
      <w:bookmarkStart w:id="29" w:name="bookmark29"/>
      <w:r>
        <w:rPr>
          <w:color w:val="000000"/>
          <w:spacing w:val="0"/>
          <w:w w:val="100"/>
          <w:position w:val="0"/>
        </w:rPr>
        <w:t>（</w:t>
      </w:r>
      <w:bookmarkEnd w:id="29"/>
      <w:r>
        <w:rPr>
          <w:color w:val="000000"/>
          <w:spacing w:val="0"/>
          <w:w w:val="100"/>
          <w:position w:val="0"/>
        </w:rPr>
        <w:t>三）政策待遇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 xml:space="preserve">1 </w:t>
      </w:r>
      <w:r>
        <w:rPr>
          <w:color w:val="000000"/>
          <w:spacing w:val="0"/>
          <w:w w:val="100"/>
          <w:position w:val="0"/>
          <w:lang w:val="zh-CN" w:eastAsia="zh-CN" w:bidi="zh-CN"/>
        </w:rPr>
        <w:t>.引</w:t>
      </w:r>
      <w:r>
        <w:rPr>
          <w:color w:val="000000"/>
          <w:spacing w:val="0"/>
          <w:w w:val="100"/>
          <w:position w:val="0"/>
        </w:rPr>
        <w:t>进方式</w:t>
      </w:r>
      <w:r>
        <w:rPr>
          <w:color w:val="000000"/>
          <w:spacing w:val="0"/>
          <w:w w:val="100"/>
          <w:position w:val="0"/>
          <w:lang w:val="zh-CN" w:eastAsia="zh-CN" w:bidi="zh-CN"/>
        </w:rPr>
        <w:t>.符</w:t>
      </w:r>
      <w:r>
        <w:rPr>
          <w:color w:val="000000"/>
          <w:spacing w:val="0"/>
          <w:w w:val="100"/>
          <w:position w:val="0"/>
        </w:rPr>
        <w:t>合选拔引进条件的，采取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“面试+</w:t>
      </w:r>
      <w:r>
        <w:rPr>
          <w:color w:val="000000"/>
          <w:spacing w:val="0"/>
          <w:w w:val="100"/>
          <w:position w:val="0"/>
        </w:rPr>
        <w:t>考核” 的方式直接聘用为南平市教育科学研究院事业编制人员。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71" w:val="left"/>
        </w:tabs>
        <w:bidi w:val="0"/>
        <w:spacing w:before="0" w:after="0" w:line="590" w:lineRule="exact"/>
        <w:ind w:left="0" w:right="0" w:firstLine="72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岗位</w:t>
      </w:r>
      <w:r>
        <w:rPr>
          <w:color w:val="000000"/>
          <w:spacing w:val="0"/>
          <w:w w:val="100"/>
          <w:position w:val="0"/>
          <w:lang w:val="zh-CN" w:eastAsia="zh-CN" w:bidi="zh-CN"/>
        </w:rPr>
        <w:t>安排.</w:t>
      </w:r>
      <w:r>
        <w:rPr>
          <w:color w:val="000000"/>
          <w:spacing w:val="0"/>
          <w:w w:val="100"/>
          <w:position w:val="0"/>
        </w:rPr>
        <w:t>引进前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年，由市教育局根据学校需求 及引进人才的情况，主要安排在市属中学、各县（市、区） 一中进行教学实践锻炼；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年期满后，经考核合格者，在保 证继续在南平工作服务至少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年的条件下，安排到南平市 教育科学研究院和南平一中、南平高级中学等南平市属省 一级达标中学工作，若本人愿意，也可安排到各县（市、 区）一中工作°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71" w:val="left"/>
        </w:tabs>
        <w:bidi w:val="0"/>
        <w:spacing w:before="0" w:after="0" w:line="590" w:lineRule="exact"/>
        <w:ind w:left="0" w:right="0" w:firstLine="72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编制职称。前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年内，每年在南平市教育科学研究 院单列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</w:t>
      </w:r>
      <w:r>
        <w:rPr>
          <w:color w:val="000000"/>
          <w:spacing w:val="0"/>
          <w:w w:val="100"/>
          <w:position w:val="0"/>
        </w:rPr>
        <w:t>名人才引进专项事业编制，由市教育局单列管理、 滚动使用，专项用于教育类储备人才引进。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年后，转岗安 置所需编制由编制部门统筹调剂。博士研究生申报评审高 级专业技术资格、硕士研究生申报评审中级专业技术资格， 聘任时不受评聘时限和岗位职数的限制，实行专项专报， 单列管理。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71" w:val="left"/>
        </w:tabs>
        <w:bidi w:val="0"/>
        <w:spacing w:before="0" w:after="220" w:line="590" w:lineRule="exact"/>
        <w:ind w:left="0" w:right="0" w:firstLine="72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工资待遇.前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年内，享受南平市教育科学研究院 同等条件人员的工资、社会保险等待遇及教学实践学校相 关福利，所需经费由用人单位同级财政支出，与市教育科 学研究院结算支付。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660"/>
        <w:jc w:val="both"/>
      </w:pPr>
      <w:bookmarkStart w:id="33" w:name="bookmark33"/>
      <w:r>
        <w:rPr>
          <w:color w:val="000000"/>
          <w:spacing w:val="0"/>
          <w:w w:val="100"/>
          <w:position w:val="0"/>
        </w:rPr>
        <w:t>三</w:t>
      </w:r>
      <w:bookmarkEnd w:id="33"/>
      <w:r>
        <w:rPr>
          <w:color w:val="000000"/>
          <w:spacing w:val="0"/>
          <w:w w:val="100"/>
          <w:position w:val="0"/>
        </w:rPr>
        <w:t>、医疗类储备人才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（一）引进对象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73" w:val="left"/>
        </w:tabs>
        <w:bidi w:val="0"/>
        <w:spacing w:before="0" w:after="0" w:line="600" w:lineRule="exact"/>
        <w:ind w:left="0" w:right="0" w:firstLine="780"/>
        <w:jc w:val="both"/>
      </w:pPr>
      <w:bookmarkStart w:id="34" w:name="bookmark34"/>
      <w:bookmarkEnd w:id="3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</w:rPr>
        <w:t>类医疗类储备人才：当年国内医科类大学综合排 名前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50</w:t>
      </w:r>
      <w:r>
        <w:rPr>
          <w:color w:val="000000"/>
          <w:spacing w:val="0"/>
          <w:w w:val="100"/>
          <w:position w:val="0"/>
        </w:rPr>
        <w:t>位的高校医学类专业（其中，中医药类大学限市人 民医院招聘的相关专业）的全日制硕士、博士应往届毕业 生；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73" w:val="left"/>
        </w:tabs>
        <w:bidi w:val="0"/>
        <w:spacing w:before="0" w:after="0" w:line="600" w:lineRule="exact"/>
        <w:ind w:left="0" w:right="0" w:firstLine="780"/>
        <w:jc w:val="both"/>
      </w:pPr>
      <w:bookmarkStart w:id="35" w:name="bookmark35"/>
      <w:bookmarkEnd w:id="3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B</w:t>
      </w:r>
      <w:r>
        <w:rPr>
          <w:color w:val="000000"/>
          <w:spacing w:val="0"/>
          <w:w w:val="100"/>
          <w:position w:val="0"/>
        </w:rPr>
        <w:t>类医疗类储备人才：当年国内医科类大学综合排 名前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50</w:t>
      </w:r>
      <w:r>
        <w:rPr>
          <w:color w:val="000000"/>
          <w:spacing w:val="0"/>
          <w:w w:val="100"/>
          <w:position w:val="0"/>
        </w:rPr>
        <w:t>位的高校医学类专业（其中，中医药类大学限各中 医院招聘的相关专业）的全日制本科和其他高校医学类专 业全日制硕士、博士应往届毕业生。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940"/>
        <w:jc w:val="both"/>
      </w:pPr>
      <w:r>
        <w:rPr>
          <w:color w:val="000000"/>
          <w:spacing w:val="0"/>
          <w:w w:val="100"/>
          <w:position w:val="0"/>
        </w:rPr>
        <w:t>（二）资格条件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73" w:val="left"/>
        </w:tabs>
        <w:bidi w:val="0"/>
        <w:spacing w:before="0" w:after="0" w:line="605" w:lineRule="exact"/>
        <w:ind w:left="0" w:right="0" w:firstLine="78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具有中华人民共和国国籍，本科生不超过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28</w:t>
      </w:r>
      <w:r>
        <w:rPr>
          <w:color w:val="000000"/>
          <w:spacing w:val="0"/>
          <w:w w:val="100"/>
          <w:position w:val="0"/>
        </w:rPr>
        <w:t>周岁 （具有主治医师及以上职称可放宽至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周岁），硕士研究 生不超过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35</w:t>
      </w:r>
      <w:r>
        <w:rPr>
          <w:color w:val="000000"/>
          <w:spacing w:val="0"/>
          <w:w w:val="100"/>
          <w:position w:val="0"/>
        </w:rPr>
        <w:t>周岁，博士研究生不超过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40</w:t>
      </w:r>
      <w:r>
        <w:rPr>
          <w:color w:val="000000"/>
          <w:spacing w:val="0"/>
          <w:w w:val="100"/>
          <w:position w:val="0"/>
        </w:rPr>
        <w:t>周岁（以报名申 请时间为准）；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73" w:val="left"/>
        </w:tabs>
        <w:bidi w:val="0"/>
        <w:spacing w:before="0" w:after="0" w:line="605" w:lineRule="exact"/>
        <w:ind w:left="0" w:right="0" w:firstLine="78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应届本科、硕士毕业生必须在当年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31</w:t>
      </w:r>
      <w:r>
        <w:rPr>
          <w:color w:val="000000"/>
          <w:spacing w:val="0"/>
          <w:w w:val="100"/>
          <w:position w:val="0"/>
        </w:rPr>
        <w:t>日前毕 业并取得相应学位；应届博士毕业生必须在当年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31</w:t>
      </w:r>
      <w:r>
        <w:rPr>
          <w:color w:val="000000"/>
          <w:spacing w:val="0"/>
          <w:w w:val="100"/>
          <w:position w:val="0"/>
        </w:rPr>
        <w:t>日 前毕业，并在当年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31</w:t>
      </w:r>
      <w:r>
        <w:rPr>
          <w:color w:val="000000"/>
          <w:spacing w:val="0"/>
          <w:w w:val="100"/>
          <w:position w:val="0"/>
        </w:rPr>
        <w:t>日前取得相应学位；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73" w:val="left"/>
        </w:tabs>
        <w:bidi w:val="0"/>
        <w:spacing w:before="0" w:after="0" w:line="605" w:lineRule="exact"/>
        <w:ind w:left="0" w:right="0" w:firstLine="78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身心健康，符合《公务员录用体检通用标准（试行）》 规定的体检要求；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73" w:val="left"/>
        </w:tabs>
        <w:bidi w:val="0"/>
        <w:spacing w:before="0" w:after="0" w:line="619" w:lineRule="exact"/>
        <w:ind w:left="0" w:right="0" w:firstLine="78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在南平市服务期不少于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年（不含在南平市域外的 医师规范化培训时间）；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73" w:val="left"/>
        </w:tabs>
        <w:bidi w:val="0"/>
        <w:spacing w:before="0" w:after="0" w:line="619" w:lineRule="exact"/>
        <w:ind w:left="0" w:right="0" w:firstLine="780"/>
        <w:jc w:val="both"/>
        <w:sectPr>
          <w:footerReference w:type="default" r:id="rId9"/>
          <w:footerReference w:type="even" r:id="rId10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61" w:right="1648" w:bottom="1743" w:left="1453" w:header="0" w:footer="3" w:gutter="0"/>
          <w:cols w:space="720"/>
          <w:noEndnote/>
          <w:rtlGutter w:val="0"/>
          <w:docGrid w:linePitch="360"/>
        </w:sectPr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近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.5</w:t>
      </w:r>
      <w:r>
        <w:rPr>
          <w:color w:val="000000"/>
          <w:spacing w:val="0"/>
          <w:w w:val="100"/>
          <w:position w:val="0"/>
        </w:rPr>
        <w:t>年未在南平区域内就业过（不含脱产攻读全日 制研究生学历人员）。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880"/>
        <w:jc w:val="both"/>
      </w:pPr>
      <w:r>
        <w:rPr>
          <w:color w:val="000000"/>
          <w:spacing w:val="0"/>
          <w:w w:val="100"/>
          <w:position w:val="0"/>
        </w:rPr>
        <w:t>（三）政策待遇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92" w:val="left"/>
        </w:tabs>
        <w:bidi w:val="0"/>
        <w:spacing w:before="0" w:after="0" w:line="592" w:lineRule="exact"/>
        <w:ind w:left="0" w:right="0" w:firstLine="800"/>
        <w:jc w:val="left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引进方式。符合选拔引进条件的，采取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“面试</w:t>
      </w:r>
      <w:r>
        <w:rPr>
          <w:color w:val="000000"/>
          <w:spacing w:val="0"/>
          <w:w w:val="100"/>
          <w:position w:val="0"/>
        </w:rPr>
        <w:t>+考核” 的方式直接聘用，与用人单位签订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年以上聘用合同，办 理事业单位聘用手续。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92" w:val="left"/>
        </w:tabs>
        <w:bidi w:val="0"/>
        <w:spacing w:before="0" w:after="0" w:line="592" w:lineRule="exact"/>
        <w:ind w:left="0" w:right="0" w:firstLine="800"/>
        <w:jc w:val="left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岗位安排。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</w:rPr>
        <w:t>类医疗类储备人才安排到南平市属三 级医院工作；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B</w:t>
      </w:r>
      <w:r>
        <w:rPr>
          <w:color w:val="000000"/>
          <w:spacing w:val="0"/>
          <w:w w:val="100"/>
          <w:position w:val="0"/>
        </w:rPr>
        <w:t>类医疗类储备人才安排到南平市属二级医 院或县（市、区）二级以上医院工作。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92" w:val="left"/>
        </w:tabs>
        <w:bidi w:val="0"/>
        <w:spacing w:before="0" w:after="0" w:line="592" w:lineRule="exact"/>
        <w:ind w:left="0" w:right="0" w:firstLine="800"/>
        <w:jc w:val="left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编制职称。由市委编办、市人社局会同市卫健委、 各县（市、区）相关部门，根据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B</w:t>
      </w:r>
      <w:r>
        <w:rPr>
          <w:color w:val="000000"/>
          <w:spacing w:val="0"/>
          <w:w w:val="100"/>
          <w:position w:val="0"/>
        </w:rPr>
        <w:t>类医疗类储备人才数 量，调剂人才引进事业编制和职称岗位，实行专项专报， 单列管理。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92" w:val="left"/>
        </w:tabs>
        <w:bidi w:val="0"/>
        <w:spacing w:before="0" w:after="0" w:line="592" w:lineRule="exact"/>
        <w:ind w:left="0" w:right="0" w:firstLine="800"/>
        <w:jc w:val="left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工资待遇。按聘任医院同等条件人员的工资、社会 保险及福利待遇执行，所需经费由用人单位支付。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3" w:lineRule="exact"/>
        <w:ind w:left="0" w:right="0" w:firstLine="800"/>
        <w:jc w:val="left"/>
      </w:pPr>
      <w:r>
        <w:rPr>
          <w:color w:val="000000"/>
          <w:spacing w:val="0"/>
          <w:w w:val="100"/>
          <w:position w:val="0"/>
        </w:rPr>
        <w:t>四、工作保障机制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756" w:val="left"/>
        </w:tabs>
        <w:bidi w:val="0"/>
        <w:spacing w:before="0" w:after="180" w:line="593" w:lineRule="exact"/>
        <w:ind w:left="0" w:right="0" w:firstLine="920"/>
        <w:jc w:val="both"/>
      </w:pPr>
      <w:bookmarkStart w:id="45" w:name="bookmark45"/>
      <w:r>
        <w:rPr>
          <w:color w:val="000000"/>
          <w:spacing w:val="0"/>
          <w:w w:val="100"/>
          <w:position w:val="0"/>
        </w:rPr>
        <w:t>（</w:t>
      </w:r>
      <w:bookmarkEnd w:id="45"/>
      <w:r>
        <w:rPr>
          <w:color w:val="000000"/>
          <w:spacing w:val="0"/>
          <w:w w:val="100"/>
          <w:position w:val="0"/>
        </w:rPr>
        <w:t>一）</w:t>
        <w:tab/>
        <w:t>加强组织领导。储备人才引进工作由市委人才 办牵头负贵，市委编办、市教育局、财政局、人社局、住 建局、卫健委、国资委和武夷学院、闽北职业技术学院、 各县（市、区）等部门单位各司其职。其中，紧缺急需类 人才由市委人才办、市人社局、武夷学院、闽北职业技术 学院具体负责，教育类储备人才由市教育局具体负责，医 疗类储备人才由市卫健委具体负责。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906" w:val="left"/>
        </w:tabs>
        <w:bidi w:val="0"/>
        <w:spacing w:before="0" w:after="0" w:line="240" w:lineRule="auto"/>
        <w:ind w:left="0" w:right="0" w:firstLine="920"/>
        <w:jc w:val="both"/>
      </w:pPr>
      <w:bookmarkStart w:id="46" w:name="bookmark46"/>
      <w:r>
        <w:rPr>
          <w:color w:val="000000"/>
          <w:spacing w:val="0"/>
          <w:w w:val="100"/>
          <w:position w:val="0"/>
        </w:rPr>
        <w:t>（</w:t>
      </w:r>
      <w:bookmarkEnd w:id="46"/>
      <w:r>
        <w:rPr>
          <w:color w:val="000000"/>
          <w:spacing w:val="0"/>
          <w:w w:val="100"/>
          <w:position w:val="0"/>
        </w:rPr>
        <w:t>二）</w:t>
        <w:tab/>
        <w:t xml:space="preserve">严格引进程序。招聘引进工作坚持公开、平等、 </w:t>
      </w:r>
      <w:r>
        <w:rPr>
          <w:color w:val="000000"/>
          <w:spacing w:val="0"/>
          <w:w w:val="100"/>
          <w:position w:val="0"/>
        </w:rPr>
        <w:t>竞争、择优的原则，按照报名一资格审查一面试一考察一 体检一公示一聘用的程序进行。要注重考察引进人才的政 治素质和德的表现。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739" w:val="left"/>
        </w:tabs>
        <w:bidi w:val="0"/>
        <w:spacing w:before="0" w:after="0" w:line="589" w:lineRule="exact"/>
        <w:ind w:left="0" w:right="0" w:firstLine="900"/>
        <w:jc w:val="both"/>
      </w:pPr>
      <w:bookmarkStart w:id="47" w:name="bookmark47"/>
      <w:r>
        <w:rPr>
          <w:color w:val="000000"/>
          <w:spacing w:val="0"/>
          <w:w w:val="100"/>
          <w:position w:val="0"/>
        </w:rPr>
        <w:t>（</w:t>
      </w:r>
      <w:bookmarkEnd w:id="47"/>
      <w:r>
        <w:rPr>
          <w:color w:val="000000"/>
          <w:spacing w:val="0"/>
          <w:w w:val="100"/>
          <w:position w:val="0"/>
        </w:rPr>
        <w:t>三）</w:t>
        <w:tab/>
        <w:t>生活保障待遇。服务期内给予博士研究生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</w:t>
      </w:r>
      <w:r>
        <w:rPr>
          <w:color w:val="000000"/>
          <w:spacing w:val="0"/>
          <w:w w:val="100"/>
          <w:position w:val="0"/>
        </w:rPr>
        <w:t>万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802" w:val="left"/>
        </w:tabs>
        <w:bidi w:val="0"/>
        <w:spacing w:before="0" w:after="0" w:line="58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元、硕士研究生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color w:val="000000"/>
          <w:spacing w:val="0"/>
          <w:w w:val="100"/>
          <w:position w:val="0"/>
        </w:rPr>
        <w:t>万元、医疗类本科生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万元安家补助， 且引进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年内，分别给予博士、硕士、本科生每人每月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2000 </w:t>
      </w:r>
      <w:r>
        <w:rPr>
          <w:color w:val="000000"/>
          <w:spacing w:val="0"/>
          <w:w w:val="100"/>
          <w:position w:val="0"/>
        </w:rPr>
        <w:t>元、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1000</w:t>
      </w:r>
      <w:r>
        <w:rPr>
          <w:color w:val="000000"/>
          <w:spacing w:val="0"/>
          <w:w w:val="100"/>
          <w:position w:val="0"/>
        </w:rPr>
        <w:t>元、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500</w:t>
      </w:r>
      <w:r>
        <w:rPr>
          <w:color w:val="000000"/>
          <w:spacing w:val="0"/>
          <w:w w:val="100"/>
          <w:position w:val="0"/>
        </w:rPr>
        <w:t>元生活补助。引进人才具有相关专业注 册资质证书的，还可按所聘任单位或挂职服务单位对注册 资质证书使用的规定，予以证书补助。引进人才在南平工 作期间，享受《南平市人才住房保障暂行办法》中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“人才 </w:t>
      </w:r>
      <w:r>
        <w:rPr>
          <w:color w:val="000000"/>
          <w:spacing w:val="0"/>
          <w:w w:val="100"/>
          <w:position w:val="0"/>
        </w:rPr>
        <w:t>奖励房”相应政策，连续工作满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年后，博士、硕士研究 生分别奖励不超过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80</w:t>
        <w:tab/>
        <w:t xml:space="preserve">60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nf</w:t>
      </w:r>
      <w:r>
        <w:rPr>
          <w:color w:val="000000"/>
          <w:spacing w:val="0"/>
          <w:w w:val="100"/>
          <w:position w:val="0"/>
        </w:rPr>
        <w:t>的人才房或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40</w:t>
      </w:r>
      <w:r>
        <w:rPr>
          <w:color w:val="000000"/>
          <w:spacing w:val="0"/>
          <w:w w:val="100"/>
          <w:position w:val="0"/>
        </w:rPr>
        <w:t>万元、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万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元购房补助；医疗类本科生入职后新购商品住房，工作满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3 </w:t>
      </w:r>
      <w:r>
        <w:rPr>
          <w:color w:val="000000"/>
          <w:spacing w:val="0"/>
          <w:w w:val="100"/>
          <w:position w:val="0"/>
        </w:rPr>
        <w:t>年后给予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万元购房补助。同时，引进人才的子女要求入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 w:firstLine="240"/>
        <w:jc w:val="left"/>
      </w:pPr>
      <w:r>
        <w:rPr>
          <w:color w:val="000000"/>
          <w:spacing w:val="0"/>
          <w:w w:val="100"/>
          <w:position w:val="0"/>
        </w:rPr>
        <w:t>（转）中心城区义务教育阶段优质学校或公办幼儿园的， 可不受购房、居住、户籍等条件限制办理入（转）学手续； 配偶需随迁安置的，可同性质单位调动或优先推荐就业。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739" w:val="left"/>
        </w:tabs>
        <w:bidi w:val="0"/>
        <w:spacing w:before="0" w:after="10720" w:line="589" w:lineRule="exact"/>
        <w:ind w:left="0" w:right="0" w:firstLine="920"/>
        <w:jc w:val="both"/>
      </w:pPr>
      <w:bookmarkStart w:id="48" w:name="bookmark48"/>
      <w:r>
        <w:rPr>
          <w:color w:val="000000"/>
          <w:spacing w:val="0"/>
          <w:w w:val="100"/>
          <w:position w:val="0"/>
        </w:rPr>
        <w:t>（</w:t>
      </w:r>
      <w:bookmarkEnd w:id="48"/>
      <w:r>
        <w:rPr>
          <w:color w:val="000000"/>
          <w:spacing w:val="0"/>
          <w:w w:val="100"/>
          <w:position w:val="0"/>
        </w:rPr>
        <w:t>四）</w:t>
        <w:tab/>
        <w:t>明确资金渠道。各类储备人才工资、福利等待 遇，按文件中规定的渠道、经费来源发放，由所聘任单位 单独核算，不计入工资总额；县（市、区）岗位招聘工作 经费和在县（市、区）挂职任职期间的安家补助、住房保 障经费，由市、县人才专项经费各承担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50%;</w:t>
      </w:r>
      <w:r>
        <w:rPr>
          <w:color w:val="000000"/>
          <w:spacing w:val="0"/>
          <w:w w:val="100"/>
          <w:position w:val="0"/>
        </w:rPr>
        <w:t xml:space="preserve">每月生活补 </w:t>
      </w:r>
      <w:r>
        <w:rPr>
          <w:color w:val="000000"/>
          <w:spacing w:val="0"/>
          <w:w w:val="100"/>
          <w:position w:val="0"/>
        </w:rPr>
        <w:t xml:space="preserve">助经费由用人单位（含挂职单位）同级人才专项经费支出。 省级人才政策待遇可叠加享受，市级其他人才政策待遇按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“就高</w:t>
      </w:r>
      <w:r>
        <w:rPr>
          <w:color w:val="000000"/>
          <w:spacing w:val="0"/>
          <w:w w:val="100"/>
          <w:position w:val="0"/>
        </w:rPr>
        <w:t>从优不重复”的原则执行。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中共南平市委人才工作领导小组办公室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19</w:t>
      </w:r>
      <w:r>
        <w:rPr>
          <w:color w:val="000000"/>
          <w:spacing w:val="0"/>
          <w:w w:val="100"/>
          <w:position w:val="0"/>
        </w:rPr>
        <w:t>日印发</w:t>
      </w:r>
    </w:p>
    <w:sectPr>
      <w:footerReference w:type="default" r:id="rId11"/>
      <w:footerReference w:type="even" r:id="rId12"/>
      <w:footnotePr>
        <w:pos w:val="pageBottom"/>
        <w:numFmt w:val="decimal"/>
        <w:numRestart w:val="continuous"/>
      </w:footnotePr>
      <w:type w:val="continuous"/>
      <w:pgSz w:w="11900" w:h="16840"/>
      <w:pgMar w:top="1361" w:right="1648" w:bottom="1743" w:left="145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1176655</wp:posOffset>
              </wp:positionH>
              <wp:positionV relativeFrom="page">
                <wp:posOffset>9684385</wp:posOffset>
              </wp:positionV>
              <wp:extent cx="338455" cy="1282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845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2.650000000000006pt;margin-top:762.55000000000007pt;width:26.650000000000002pt;height:10.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5858510</wp:posOffset>
              </wp:positionH>
              <wp:positionV relativeFrom="page">
                <wp:posOffset>9684385</wp:posOffset>
              </wp:positionV>
              <wp:extent cx="621665" cy="12827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166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61.30000000000001pt;margin-top:762.55000000000007pt;width:48.950000000000003pt;height:10.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9684385</wp:posOffset>
              </wp:positionV>
              <wp:extent cx="621665" cy="12827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166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1.049999999999997pt;margin-top:762.55000000000007pt;width:48.950000000000003pt;height:10.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5828665</wp:posOffset>
              </wp:positionH>
              <wp:positionV relativeFrom="page">
                <wp:posOffset>9650095</wp:posOffset>
              </wp:positionV>
              <wp:extent cx="704215" cy="12827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0421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58.94999999999999pt;margin-top:759.85000000000002pt;width:55.450000000000003pt;height:10.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lang w:val="en-US" w:eastAsia="en-US" w:bidi="en-US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927100</wp:posOffset>
              </wp:positionH>
              <wp:positionV relativeFrom="page">
                <wp:posOffset>9544685</wp:posOffset>
              </wp:positionV>
              <wp:extent cx="5669280" cy="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66928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pt;margin-top:751.55000000000007pt;width:446.4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941070</wp:posOffset>
              </wp:positionH>
              <wp:positionV relativeFrom="page">
                <wp:posOffset>9650095</wp:posOffset>
              </wp:positionV>
              <wp:extent cx="722630" cy="118745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2263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74.100000000000009pt;margin-top:759.85000000000002pt;width:56.899999999999999pt;height:9.34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CE4559"/>
      <w:sz w:val="132"/>
      <w:szCs w:val="132"/>
      <w:u w:val="none"/>
      <w:shd w:val="clear" w:color="auto" w:fill="auto"/>
      <w:lang w:val="zh-TW" w:eastAsia="zh-TW" w:bidi="zh-TW"/>
    </w:rPr>
  </w:style>
  <w:style w:type="character" w:customStyle="1" w:styleId="CharStyle5">
    <w:name w:val="Body text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8">
    <w:name w:val="Heading #2|1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CharStyle10">
    <w:name w:val="Header or footer|2_"/>
    <w:basedOn w:val="DefaultParagraphFont"/>
    <w:link w:val="Style9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3">
    <w:name w:val="Body text|2_"/>
    <w:basedOn w:val="DefaultParagraphFont"/>
    <w:link w:val="Style12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5">
    <w:name w:val="Header or footer|1_"/>
    <w:basedOn w:val="DefaultParagraphFont"/>
    <w:link w:val="Style14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CE4559"/>
      <w:sz w:val="132"/>
      <w:szCs w:val="132"/>
      <w:u w:val="none"/>
      <w:shd w:val="clear" w:color="auto" w:fill="auto"/>
      <w:lang w:val="zh-TW" w:eastAsia="zh-TW" w:bidi="zh-TW"/>
    </w:rPr>
  </w:style>
  <w:style w:type="paragraph" w:customStyle="1" w:styleId="Style4">
    <w:name w:val="Body text|1"/>
    <w:basedOn w:val="Normal"/>
    <w:link w:val="CharStyle5"/>
    <w:pPr>
      <w:widowControl w:val="0"/>
      <w:shd w:val="clear" w:color="auto" w:fill="auto"/>
      <w:spacing w:line="410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7">
    <w:name w:val="Heading #2|1"/>
    <w:basedOn w:val="Normal"/>
    <w:link w:val="CharStyle8"/>
    <w:pPr>
      <w:widowControl w:val="0"/>
      <w:shd w:val="clear" w:color="auto" w:fill="auto"/>
      <w:spacing w:after="560" w:line="662" w:lineRule="exact"/>
      <w:ind w:left="460" w:hanging="90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Style9">
    <w:name w:val="Header or footer|2"/>
    <w:basedOn w:val="Normal"/>
    <w:link w:val="CharStyle10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2">
    <w:name w:val="Body text|2"/>
    <w:basedOn w:val="Normal"/>
    <w:link w:val="CharStyle13"/>
    <w:pPr>
      <w:widowControl w:val="0"/>
      <w:shd w:val="clear" w:color="auto" w:fill="auto"/>
      <w:jc w:val="right"/>
    </w:pPr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4">
    <w:name w:val="Header or footer|1"/>
    <w:basedOn w:val="Normal"/>
    <w:link w:val="CharStyle15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/Relationships>
</file>